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BF" w:rsidRPr="009C194C" w:rsidRDefault="00D723BF" w:rsidP="00D723BF">
      <w:pPr>
        <w:jc w:val="center"/>
        <w:rPr>
          <w:b/>
          <w:u w:val="single"/>
        </w:rPr>
      </w:pPr>
      <w:r w:rsidRPr="009C194C">
        <w:rPr>
          <w:b/>
          <w:u w:val="single"/>
        </w:rPr>
        <w:t>GESTIÓN OPORTUNA DE P.Q.R.D (PETICIONES, QUEJAS, RECLAMOS, DENUNCIAS)</w:t>
      </w:r>
    </w:p>
    <w:p w:rsidR="00D723BF" w:rsidRDefault="00D723BF" w:rsidP="00D723BF">
      <w:pPr>
        <w:jc w:val="both"/>
      </w:pPr>
      <w:r w:rsidRPr="0042405C">
        <w:t xml:space="preserve">Se realizaron las aperturas de los buzones ubicados en los centros de salud y las unidades hospitalarias, se clasificaron, tramitaron, gestionaron y respondieron un total de </w:t>
      </w:r>
      <w:r>
        <w:t>236</w:t>
      </w:r>
      <w:r w:rsidRPr="0042405C">
        <w:t xml:space="preserve"> PQRSF a las cuales se les realizo plan de mejoramiento buscando la prestación de servicios de calidad, pertinencia y oportunidad de acuerdo al procedimiento establecido. El tiempo promedio de respuesta al usuario fue de 5 días que de acuerdo a la normatividad es el tiempo </w:t>
      </w:r>
      <w:r w:rsidRPr="009C194C">
        <w:t>máximo para dar respuesta.</w:t>
      </w:r>
    </w:p>
    <w:p w:rsidR="00D723BF" w:rsidRPr="009C194C" w:rsidRDefault="00D723BF" w:rsidP="00D723BF">
      <w:pPr>
        <w:jc w:val="both"/>
      </w:pPr>
      <w:r>
        <w:t>La institución cuenta con varios canales de comunicación</w:t>
      </w:r>
    </w:p>
    <w:p w:rsidR="00D723BF" w:rsidRPr="009C194C" w:rsidRDefault="00D723BF" w:rsidP="00D723BF">
      <w:pPr>
        <w:pStyle w:val="Prrafodelista"/>
        <w:numPr>
          <w:ilvl w:val="0"/>
          <w:numId w:val="1"/>
        </w:numPr>
        <w:spacing w:after="200" w:line="276" w:lineRule="auto"/>
        <w:rPr>
          <w:rStyle w:val="Hipervnculo"/>
          <w:rFonts w:ascii="Arial" w:hAnsi="Arial" w:cs="Arial"/>
          <w:b/>
          <w:lang w:val="en-US"/>
        </w:rPr>
      </w:pPr>
      <w:r w:rsidRPr="009C194C">
        <w:rPr>
          <w:rFonts w:ascii="Arial" w:hAnsi="Arial" w:cs="Arial"/>
        </w:rPr>
        <w:t xml:space="preserve">página web </w:t>
      </w:r>
      <w:hyperlink r:id="rId7" w:history="1">
        <w:r w:rsidRPr="009C194C">
          <w:rPr>
            <w:rStyle w:val="Hipervnculo"/>
            <w:rFonts w:ascii="Arial" w:hAnsi="Arial" w:cs="Arial"/>
          </w:rPr>
          <w:t>www.isabu.gov.co</w:t>
        </w:r>
      </w:hyperlink>
      <w:r w:rsidRPr="009C194C">
        <w:rPr>
          <w:rStyle w:val="Hipervnculo"/>
          <w:rFonts w:ascii="Arial" w:hAnsi="Arial" w:cs="Arial"/>
        </w:rPr>
        <w:t xml:space="preserve">. </w:t>
      </w:r>
      <w:r w:rsidRPr="009C194C">
        <w:rPr>
          <w:rStyle w:val="Hipervnculo"/>
          <w:rFonts w:ascii="Arial" w:hAnsi="Arial" w:cs="Arial"/>
          <w:lang w:val="en-US"/>
        </w:rPr>
        <w:t xml:space="preserve">Link contactenos-pqrsf. </w:t>
      </w:r>
      <w:hyperlink r:id="rId8" w:history="1">
        <w:r w:rsidRPr="009C194C">
          <w:rPr>
            <w:rStyle w:val="Hipervnculo"/>
            <w:lang w:val="en-US"/>
          </w:rPr>
          <w:t>http://www.isabu.gov.co/isabu/contactenos-pqrsf/</w:t>
        </w:r>
      </w:hyperlink>
    </w:p>
    <w:p w:rsidR="00D723BF" w:rsidRPr="009C194C" w:rsidRDefault="00D723BF" w:rsidP="00D723B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Style w:val="Hipervnculo"/>
          <w:rFonts w:ascii="Arial" w:hAnsi="Arial" w:cs="Arial"/>
          <w:b/>
        </w:rPr>
      </w:pPr>
      <w:r w:rsidRPr="009C194C">
        <w:rPr>
          <w:rFonts w:ascii="Arial" w:hAnsi="Arial" w:cs="Arial"/>
        </w:rPr>
        <w:t xml:space="preserve">Correo electrónico: </w:t>
      </w:r>
      <w:hyperlink r:id="rId9" w:history="1">
        <w:r w:rsidRPr="009C194C">
          <w:rPr>
            <w:rStyle w:val="Hipervnculo"/>
            <w:rFonts w:ascii="Arial" w:hAnsi="Arial" w:cs="Arial"/>
          </w:rPr>
          <w:t>atencionalusuario@isabu.gov.co</w:t>
        </w:r>
      </w:hyperlink>
    </w:p>
    <w:p w:rsidR="00D723BF" w:rsidRPr="009C194C" w:rsidRDefault="00D723BF" w:rsidP="00D723B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9C194C">
        <w:rPr>
          <w:rFonts w:ascii="Arial" w:hAnsi="Arial" w:cs="Arial"/>
        </w:rPr>
        <w:t>Línea telefónica 3167440481</w:t>
      </w:r>
      <w:r>
        <w:rPr>
          <w:rFonts w:ascii="Arial" w:hAnsi="Arial" w:cs="Arial"/>
        </w:rPr>
        <w:t>, 3214574201</w:t>
      </w:r>
    </w:p>
    <w:p w:rsidR="00D723BF" w:rsidRPr="009C194C" w:rsidRDefault="00D723BF" w:rsidP="00D723B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C194C">
        <w:rPr>
          <w:rFonts w:ascii="Arial" w:hAnsi="Arial" w:cs="Arial"/>
        </w:rPr>
        <w:t>Se actualizaron los procesos y procedimientos de la oficina del SIAU.</w:t>
      </w:r>
    </w:p>
    <w:p w:rsidR="00D723BF" w:rsidRPr="009C194C" w:rsidRDefault="00D723BF" w:rsidP="00D723B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9C194C">
        <w:rPr>
          <w:rFonts w:ascii="Arial" w:hAnsi="Arial" w:cs="Arial"/>
        </w:rPr>
        <w:t xml:space="preserve">Cada unidad operativa cuenta con un buzón de sugerencias, a los cuales se les da apertura semanalmente realizando el respectivo trámite, gestión </w:t>
      </w:r>
      <w:r w:rsidRPr="009C194C">
        <w:rPr>
          <w:rFonts w:ascii="Arial" w:hAnsi="Arial" w:cs="Arial"/>
        </w:rPr>
        <w:t>y resolución</w:t>
      </w:r>
      <w:r w:rsidRPr="009C194C">
        <w:rPr>
          <w:rFonts w:ascii="Arial" w:hAnsi="Arial" w:cs="Arial"/>
        </w:rPr>
        <w:t xml:space="preserve"> a cada una de las PQRS en los tiempos estipulados por </w:t>
      </w:r>
      <w:r w:rsidRPr="009C194C">
        <w:rPr>
          <w:rFonts w:ascii="Arial" w:hAnsi="Arial" w:cs="Arial"/>
        </w:rPr>
        <w:t>la ley</w:t>
      </w:r>
      <w:r w:rsidRPr="009C194C">
        <w:rPr>
          <w:rFonts w:ascii="Arial" w:hAnsi="Arial" w:cs="Arial"/>
        </w:rPr>
        <w:t>.</w:t>
      </w:r>
    </w:p>
    <w:p w:rsidR="00D723BF" w:rsidRPr="009C194C" w:rsidRDefault="00D723BF" w:rsidP="00D723B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9C194C">
        <w:rPr>
          <w:rFonts w:ascii="Arial" w:hAnsi="Arial" w:cs="Arial"/>
        </w:rPr>
        <w:t xml:space="preserve">En el periodo </w:t>
      </w:r>
      <w:r>
        <w:rPr>
          <w:rFonts w:ascii="Arial" w:hAnsi="Arial" w:cs="Arial"/>
        </w:rPr>
        <w:t>correspondiente al 1 trimestre 2020</w:t>
      </w:r>
      <w:r w:rsidRPr="009C194C">
        <w:rPr>
          <w:rFonts w:ascii="Arial" w:hAnsi="Arial" w:cs="Arial"/>
        </w:rPr>
        <w:t xml:space="preserve"> se clasificaron y </w:t>
      </w:r>
      <w:r>
        <w:rPr>
          <w:rFonts w:ascii="Arial" w:hAnsi="Arial" w:cs="Arial"/>
        </w:rPr>
        <w:t>tramitaron 236</w:t>
      </w:r>
      <w:r w:rsidRPr="009C194C">
        <w:rPr>
          <w:rFonts w:ascii="Arial" w:hAnsi="Arial" w:cs="Arial"/>
        </w:rPr>
        <w:t xml:space="preserve"> PQRSF en total</w:t>
      </w:r>
      <w:r w:rsidRPr="009C194C">
        <w:rPr>
          <w:rFonts w:ascii="Arial" w:hAnsi="Arial" w:cs="Arial"/>
          <w:highlight w:val="yellow"/>
        </w:rPr>
        <w:t xml:space="preserve"> </w:t>
      </w:r>
    </w:p>
    <w:tbl>
      <w:tblPr>
        <w:tblStyle w:val="Sombreadoclaro-nfasis1"/>
        <w:tblpPr w:leftFromText="141" w:rightFromText="141" w:vertAnchor="text" w:tblpXSpec="center" w:tblpY="1"/>
        <w:tblOverlap w:val="never"/>
        <w:tblW w:w="6025" w:type="dxa"/>
        <w:tblLook w:val="04A0" w:firstRow="1" w:lastRow="0" w:firstColumn="1" w:lastColumn="0" w:noHBand="0" w:noVBand="1"/>
      </w:tblPr>
      <w:tblGrid>
        <w:gridCol w:w="1758"/>
        <w:gridCol w:w="1353"/>
        <w:gridCol w:w="1353"/>
        <w:gridCol w:w="1561"/>
      </w:tblGrid>
      <w:tr w:rsidR="00D723BF" w:rsidRPr="00025235" w:rsidTr="00D7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>CLASIFICACION PQR’S</w:t>
            </w:r>
          </w:p>
        </w:tc>
        <w:tc>
          <w:tcPr>
            <w:tcW w:w="1353" w:type="dxa"/>
            <w:vAlign w:val="center"/>
          </w:tcPr>
          <w:p w:rsidR="00D723BF" w:rsidRPr="000F7E29" w:rsidRDefault="00D723BF" w:rsidP="00D723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lang w:eastAsia="es-ES"/>
              </w:rPr>
            </w:pPr>
            <w:r w:rsidRPr="000F7E29">
              <w:rPr>
                <w:rFonts w:cs="Calibri"/>
                <w:lang w:eastAsia="es-ES"/>
              </w:rPr>
              <w:t>TOTAL  1 TRIMESTRE 2019</w:t>
            </w:r>
          </w:p>
        </w:tc>
        <w:tc>
          <w:tcPr>
            <w:tcW w:w="1353" w:type="dxa"/>
            <w:hideMark/>
          </w:tcPr>
          <w:p w:rsidR="00D723BF" w:rsidRPr="00025235" w:rsidRDefault="00D723BF" w:rsidP="00D723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rFonts w:cs="Calibri"/>
                <w:lang w:eastAsia="es-ES"/>
              </w:rPr>
              <w:t>TOTAL  1 TRIMESTRE 2020</w:t>
            </w:r>
          </w:p>
        </w:tc>
        <w:tc>
          <w:tcPr>
            <w:tcW w:w="1561" w:type="dxa"/>
            <w:hideMark/>
          </w:tcPr>
          <w:p w:rsidR="00D723BF" w:rsidRPr="00025235" w:rsidRDefault="00D723BF" w:rsidP="00D723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PORCENTAJE 2020</w:t>
            </w:r>
          </w:p>
        </w:tc>
      </w:tr>
      <w:tr w:rsidR="00D723BF" w:rsidRPr="00025235" w:rsidTr="00D7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>FELICITACION</w:t>
            </w:r>
          </w:p>
        </w:tc>
        <w:tc>
          <w:tcPr>
            <w:tcW w:w="1353" w:type="dxa"/>
            <w:vAlign w:val="center"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61</w:t>
            </w:r>
          </w:p>
        </w:tc>
        <w:tc>
          <w:tcPr>
            <w:tcW w:w="1353" w:type="dxa"/>
            <w:noWrap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46</w:t>
            </w:r>
          </w:p>
        </w:tc>
        <w:tc>
          <w:tcPr>
            <w:tcW w:w="1561" w:type="dxa"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19%</w:t>
            </w:r>
          </w:p>
        </w:tc>
      </w:tr>
      <w:tr w:rsidR="00D723BF" w:rsidRPr="00025235" w:rsidTr="00D723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>PETICION</w:t>
            </w:r>
          </w:p>
        </w:tc>
        <w:tc>
          <w:tcPr>
            <w:tcW w:w="1353" w:type="dxa"/>
            <w:vAlign w:val="center"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22</w:t>
            </w:r>
          </w:p>
        </w:tc>
        <w:tc>
          <w:tcPr>
            <w:tcW w:w="1353" w:type="dxa"/>
            <w:noWrap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38</w:t>
            </w:r>
          </w:p>
        </w:tc>
        <w:tc>
          <w:tcPr>
            <w:tcW w:w="1561" w:type="dxa"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16%</w:t>
            </w:r>
          </w:p>
        </w:tc>
      </w:tr>
      <w:tr w:rsidR="00D723BF" w:rsidRPr="00025235" w:rsidTr="00D7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>QUEJA</w:t>
            </w:r>
          </w:p>
        </w:tc>
        <w:tc>
          <w:tcPr>
            <w:tcW w:w="1353" w:type="dxa"/>
            <w:vAlign w:val="center"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81</w:t>
            </w:r>
          </w:p>
        </w:tc>
        <w:tc>
          <w:tcPr>
            <w:tcW w:w="1353" w:type="dxa"/>
            <w:noWrap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115</w:t>
            </w:r>
          </w:p>
        </w:tc>
        <w:tc>
          <w:tcPr>
            <w:tcW w:w="1561" w:type="dxa"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49%</w:t>
            </w:r>
          </w:p>
        </w:tc>
      </w:tr>
      <w:tr w:rsidR="00D723BF" w:rsidRPr="00025235" w:rsidTr="00D723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>RECLAMO</w:t>
            </w:r>
          </w:p>
        </w:tc>
        <w:tc>
          <w:tcPr>
            <w:tcW w:w="1353" w:type="dxa"/>
            <w:vAlign w:val="center"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4</w:t>
            </w:r>
          </w:p>
        </w:tc>
        <w:tc>
          <w:tcPr>
            <w:tcW w:w="1353" w:type="dxa"/>
            <w:noWrap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17</w:t>
            </w:r>
          </w:p>
        </w:tc>
        <w:tc>
          <w:tcPr>
            <w:tcW w:w="1561" w:type="dxa"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7%</w:t>
            </w:r>
          </w:p>
        </w:tc>
      </w:tr>
      <w:tr w:rsidR="00D723BF" w:rsidRPr="00025235" w:rsidTr="00D7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>SUGERENCIA</w:t>
            </w:r>
          </w:p>
        </w:tc>
        <w:tc>
          <w:tcPr>
            <w:tcW w:w="1353" w:type="dxa"/>
            <w:vAlign w:val="center"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22</w:t>
            </w:r>
          </w:p>
        </w:tc>
        <w:tc>
          <w:tcPr>
            <w:tcW w:w="1353" w:type="dxa"/>
            <w:noWrap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20</w:t>
            </w:r>
          </w:p>
        </w:tc>
        <w:tc>
          <w:tcPr>
            <w:tcW w:w="1561" w:type="dxa"/>
          </w:tcPr>
          <w:p w:rsidR="00D723BF" w:rsidRPr="004F3303" w:rsidRDefault="00D723BF" w:rsidP="00D723B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8%</w:t>
            </w:r>
          </w:p>
        </w:tc>
      </w:tr>
      <w:tr w:rsidR="00D723BF" w:rsidRPr="00025235" w:rsidTr="00D723B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:rsidR="00D723BF" w:rsidRPr="00025235" w:rsidRDefault="00D723BF" w:rsidP="00D723BF">
            <w:pPr>
              <w:pStyle w:val="Sinespaciado"/>
              <w:rPr>
                <w:lang w:eastAsia="es-ES"/>
              </w:rPr>
            </w:pPr>
            <w:r w:rsidRPr="00025235">
              <w:rPr>
                <w:lang w:eastAsia="es-ES"/>
              </w:rPr>
              <w:t xml:space="preserve">TOTAL </w:t>
            </w:r>
          </w:p>
        </w:tc>
        <w:tc>
          <w:tcPr>
            <w:tcW w:w="1353" w:type="dxa"/>
            <w:vAlign w:val="center"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190</w:t>
            </w:r>
          </w:p>
        </w:tc>
        <w:tc>
          <w:tcPr>
            <w:tcW w:w="1353" w:type="dxa"/>
            <w:noWrap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236</w:t>
            </w:r>
          </w:p>
        </w:tc>
        <w:tc>
          <w:tcPr>
            <w:tcW w:w="1561" w:type="dxa"/>
          </w:tcPr>
          <w:p w:rsidR="00D723BF" w:rsidRPr="004F3303" w:rsidRDefault="00D723BF" w:rsidP="00D723B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es-ES"/>
              </w:rPr>
            </w:pPr>
            <w:r w:rsidRPr="004F3303">
              <w:rPr>
                <w:rFonts w:cs="Calibri"/>
                <w:lang w:eastAsia="es-ES"/>
              </w:rPr>
              <w:t>100%</w:t>
            </w:r>
          </w:p>
        </w:tc>
      </w:tr>
    </w:tbl>
    <w:p w:rsidR="00D723BF" w:rsidRDefault="00D723BF" w:rsidP="00D723BF">
      <w:pPr>
        <w:pStyle w:val="Prrafodelista"/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textWrapping" w:clear="all"/>
      </w:r>
    </w:p>
    <w:p w:rsidR="00D723BF" w:rsidRDefault="00D723BF" w:rsidP="00D723BF">
      <w:pPr>
        <w:pStyle w:val="Prrafodelista"/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20E45" wp14:editId="78AA5C1B">
                <wp:simplePos x="0" y="0"/>
                <wp:positionH relativeFrom="column">
                  <wp:posOffset>2110740</wp:posOffset>
                </wp:positionH>
                <wp:positionV relativeFrom="paragraph">
                  <wp:posOffset>1696085</wp:posOffset>
                </wp:positionV>
                <wp:extent cx="1581150" cy="17145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BF" w:rsidRPr="00826837" w:rsidRDefault="00D723BF" w:rsidP="00D723BF">
                            <w:pPr>
                              <w:rPr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sz w:val="14"/>
                                <w:lang w:val="es-CO"/>
                              </w:rPr>
                              <w:t>P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q</w:t>
                            </w:r>
                            <w:r>
                              <w:rPr>
                                <w:sz w:val="14"/>
                                <w:lang w:val="es-CO"/>
                              </w:rPr>
                              <w:t xml:space="preserve">rsf. Fuente Estadísticas oficina 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SIAU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20E45"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6" type="#_x0000_t202" style="position:absolute;left:0;text-align:left;margin-left:166.2pt;margin-top:133.55pt;width:12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A2fwIAAGsFAAAOAAAAZHJzL2Uyb0RvYy54bWysVEtv2zAMvg/YfxB0Xx1n6WNBnSJL0WFA&#10;0RZrh54VWUqMyaImMbGzX19KtpOs26XDLjItfvzE9+VVWxu2VT5UYAuen4w4U1ZCWdlVwb8/3Xy4&#10;4CygsKUwYFXBdyrwq9n7d5eNm6oxrMGUyjMisWHauIKvEd00y4Jcq1qEE3DKklKDrwXSr19lpRcN&#10;sdcmG49GZ1kDvnQepAqBbq87JZ8lfq2VxHutg0JmCk6+YTp9OpfxzGaXYrrywq0r2bsh/sGLWlSW&#10;Ht1TXQsUbOOrP6jqSnoIoPFEQp2B1pVUKQaKJh+9iuZxLZxKsVBygtunKfw/Wnm3ffCsKgs+pvRY&#10;UVONxiO22IjSAysVQ9UixDQ1LkwJ/egIj+1naKncw32gyxh9q30dvxQXIz0x7vZJJh4mo9HpRZ6f&#10;kkqSLj/PJyQTfXawdj7gFwU1i0LBPRUx5VZsbwN20AESH7NwUxmTCmksawp+9pEof9MQubHxRqWW&#10;6GliRJ3nScKdURFj7DelKSUpgHiRmlEtjGdbQW0kpFQWU+yJl9ARpcmJtxj2+INXbzHu4hheBot7&#10;47qy4FP0r9wufwwu6w5POT+KO4rYLtu+0ksod1RoD93EBCdvKqrGrQj4IDyNCBWQxh7v6dAGKOvQ&#10;S5ytwf/6233EU+eSlrOGRq7g4edGeMWZ+Wqppz/lkwnRYvqZnJ7HjvTHmuWxxm7qBVA5clowTiYx&#10;4tEMovZQP9N2mMdXSSWspLcLjoO4wG4R0HaRaj5PIJpKJ/DWPjoZqWN1Yq89tc/Cu74h40jcwTCc&#10;YvqqLztstLQw3yDoKjVtTHCX1T7xNNGp7fvtE1fG8X9CHXbk7AUAAP//AwBQSwMEFAAGAAgAAAAh&#10;AJEs4JPiAAAACwEAAA8AAABkcnMvZG93bnJldi54bWxMj01PwzAMhu9I/IfISNxY2u6DUppOU6UJ&#10;CcFhYxduaeO1FY1Tmmwr/HrMCY5+/ej143w92V6ccfSdIwXxLAKBVDvTUaPg8La9S0H4oMno3hEq&#10;+EIP6+L6KteZcRfa4XkfGsEl5DOtoA1hyKT0dYtW+5kbkHh3dKPVgcexkWbUFy63vUyiaCWt7ogv&#10;tHrAssX6Y3+yCp7L7aveVYlNv/vy6eW4GT4P70ulbm+mzSOIgFP4g+FXn9WhYKfKnch40SuYz5MF&#10;owqS1X0MgollGnNScfKwiEEWufz/Q/EDAAD//wMAUEsBAi0AFAAGAAgAAAAhALaDOJL+AAAA4QEA&#10;ABMAAAAAAAAAAAAAAAAAAAAAAFtDb250ZW50X1R5cGVzXS54bWxQSwECLQAUAAYACAAAACEAOP0h&#10;/9YAAACUAQAACwAAAAAAAAAAAAAAAAAvAQAAX3JlbHMvLnJlbHNQSwECLQAUAAYACAAAACEAeipw&#10;Nn8CAABrBQAADgAAAAAAAAAAAAAAAAAuAgAAZHJzL2Uyb0RvYy54bWxQSwECLQAUAAYACAAAACEA&#10;kSzgk+IAAAALAQAADwAAAAAAAAAAAAAAAADZBAAAZHJzL2Rvd25yZXYueG1sUEsFBgAAAAAEAAQA&#10;8wAAAOgFAAAAAA==&#10;" filled="f" stroked="f" strokeweight=".5pt">
                <v:textbox>
                  <w:txbxContent>
                    <w:p w:rsidR="00D723BF" w:rsidRPr="00826837" w:rsidRDefault="00D723BF" w:rsidP="00D723BF">
                      <w:pPr>
                        <w:rPr>
                          <w:sz w:val="14"/>
                          <w:lang w:val="es-CO"/>
                        </w:rPr>
                      </w:pPr>
                      <w:r>
                        <w:rPr>
                          <w:sz w:val="14"/>
                          <w:lang w:val="es-CO"/>
                        </w:rPr>
                        <w:t>P</w:t>
                      </w:r>
                      <w:r w:rsidRPr="00826837">
                        <w:rPr>
                          <w:sz w:val="14"/>
                          <w:lang w:val="es-CO"/>
                        </w:rPr>
                        <w:t>q</w:t>
                      </w:r>
                      <w:r>
                        <w:rPr>
                          <w:sz w:val="14"/>
                          <w:lang w:val="es-CO"/>
                        </w:rPr>
                        <w:t xml:space="preserve">rsf. Fuente Estadísticas oficina </w:t>
                      </w:r>
                      <w:r w:rsidRPr="00826837">
                        <w:rPr>
                          <w:sz w:val="14"/>
                          <w:lang w:val="es-CO"/>
                        </w:rPr>
                        <w:t>SIAU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0CE902A" wp14:editId="2F7D6763">
            <wp:extent cx="4886325" cy="16859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3BF" w:rsidRDefault="00D723BF" w:rsidP="00D723BF">
      <w:pPr>
        <w:pStyle w:val="Prrafodelista"/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noProof/>
          <w:lang w:eastAsia="es-ES"/>
        </w:rPr>
        <w:lastRenderedPageBreak/>
        <w:drawing>
          <wp:inline distT="0" distB="0" distL="0" distR="0" wp14:anchorId="1AEE5034" wp14:editId="5DBDE4FB">
            <wp:extent cx="4572000" cy="18859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23BF" w:rsidRDefault="00D723BF" w:rsidP="00D723BF">
      <w:pPr>
        <w:pStyle w:val="Prrafodelista"/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8B0AF" wp14:editId="537F1685">
                <wp:simplePos x="0" y="0"/>
                <wp:positionH relativeFrom="column">
                  <wp:posOffset>1362720</wp:posOffset>
                </wp:positionH>
                <wp:positionV relativeFrom="paragraph">
                  <wp:posOffset>37114</wp:posOffset>
                </wp:positionV>
                <wp:extent cx="3028211" cy="2095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11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BF" w:rsidRPr="00826837" w:rsidRDefault="00D723BF" w:rsidP="00D723BF">
                            <w:pPr>
                              <w:rPr>
                                <w:sz w:val="14"/>
                                <w:lang w:val="es-CO"/>
                              </w:rPr>
                            </w:pPr>
                            <w:r w:rsidRPr="00826837">
                              <w:rPr>
                                <w:sz w:val="14"/>
                                <w:lang w:val="es-CO"/>
                              </w:rPr>
                              <w:t xml:space="preserve">Tipos de pqrsf. </w:t>
                            </w:r>
                            <w:r>
                              <w:rPr>
                                <w:sz w:val="14"/>
                                <w:lang w:val="es-CO"/>
                              </w:rPr>
                              <w:t xml:space="preserve">Comparativo 2019-2020 Fuente Estadísticas 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oficina SIAU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B0AF" id="13 Cuadro de texto" o:spid="_x0000_s1027" type="#_x0000_t202" style="position:absolute;left:0;text-align:left;margin-left:107.3pt;margin-top:2.9pt;width:238.4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2ahgIAAHIFAAAOAAAAZHJzL2Uyb0RvYy54bWysVEtv2zAMvg/YfxB0X51H27VBnSJL0WFA&#10;0RZrh54VWWqMSaJGKbGzXz9KttOs26XDLjZFfqT4+KiLy9YatlUYanAlHx+NOFNOQlW755J/e7z+&#10;cMZZiMJVwoBTJd+pwC/n799dNH6mJrAGUylkFMSFWeNLvo7Rz4oiyLWyIhyBV46MGtCKSEd8LioU&#10;DUW3ppiMRqdFA1h5BKlCIO1VZ+TzHF9rJeOd1kFFZkpOucX8xfxdpW8xvxCzZxR+Xcs+DfEPWVhR&#10;O7p0H+pKRME2WP8RytYSIYCORxJsAVrXUuUaqJrx6FU1D2vhVa6FmhP8vk3h/4WVt9t7ZHVFs5ty&#10;5oSlGY2nbLkRFQKrFIuqjZDa1PgwI/SDJ3xsP0FLwEEfSJmqbzXa9Ke6GNmp4bt9kykOk6ScjiZn&#10;k/GYM0m2yej85CRPoXjx9hjiZwWWJaHkSEPMvRXbmxApE4IOkHSZg+vamDxI41hT8tMphfzNQh7G&#10;JY3KlOjDpIq6zLMUd0YljHFflaaW5AKSIpNRLQ2yrSAaCSmVi7n2HJfQCaUpibc49viXrN7i3NUx&#10;3Awu7p1t7QBz9a/Srr4PKesOT408qDuJsV21HReGwa6g2tG8EbrFCV5e1zSUGxHivUDaFBoxbX+8&#10;o482QM2HXuJsDfjzb/qEJwKTlbOGNq/k4cdGoOLMfHFE7fPx8XFa1Xw4Pvk4oQMeWlaHFrexS6Cp&#10;EKEouywmfDSDqBHsEz0Si3QrmYSTdHfJ4yAuY/ce0CMj1WKRQbScXsQb9+BlCp2GlCj32D4J9D0v&#10;02bcwrCjYvaKnh02eTpYbCLoOnM39bnrat9/WuxM6f4RSi/H4TmjXp7K+S8AAAD//wMAUEsDBBQA&#10;BgAIAAAAIQAwH3/Z4AAAAAgBAAAPAAAAZHJzL2Rvd25yZXYueG1sTI9PT4NAFMTvJn6HzTPxZhdQ&#10;CFIeTUPSmBg9tPbi7cFugXT/ILtt0U/veqrHyUxmflOuZq3YWU5usAYhXkTApGmtGEyHsP/YPOTA&#10;nCcjSFkjEb6lg1V1e1NSIezFbOV55zsWSowrCKH3fiw4d20vNbmFHaUJ3sFOmnyQU8fFRJdQrhVP&#10;oijjmgYTFnoaZd3L9rg7aYTXevNO2ybR+Y+qX94O6/Fr/5ki3t/N6yUwL2d/DcMffkCHKjA19mSE&#10;YwohiZ+yEEVIw4PgZ89xCqxBeMxz4FXJ/x+ofgEAAP//AwBQSwECLQAUAAYACAAAACEAtoM4kv4A&#10;AADhAQAAEwAAAAAAAAAAAAAAAAAAAAAAW0NvbnRlbnRfVHlwZXNdLnhtbFBLAQItABQABgAIAAAA&#10;IQA4/SH/1gAAAJQBAAALAAAAAAAAAAAAAAAAAC8BAABfcmVscy8ucmVsc1BLAQItABQABgAIAAAA&#10;IQAvOb2ahgIAAHIFAAAOAAAAAAAAAAAAAAAAAC4CAABkcnMvZTJvRG9jLnhtbFBLAQItABQABgAI&#10;AAAAIQAwH3/Z4AAAAAgBAAAPAAAAAAAAAAAAAAAAAOAEAABkcnMvZG93bnJldi54bWxQSwUGAAAA&#10;AAQABADzAAAA7QUAAAAA&#10;" filled="f" stroked="f" strokeweight=".5pt">
                <v:textbox>
                  <w:txbxContent>
                    <w:p w:rsidR="00D723BF" w:rsidRPr="00826837" w:rsidRDefault="00D723BF" w:rsidP="00D723BF">
                      <w:pPr>
                        <w:rPr>
                          <w:sz w:val="14"/>
                          <w:lang w:val="es-CO"/>
                        </w:rPr>
                      </w:pPr>
                      <w:r w:rsidRPr="00826837">
                        <w:rPr>
                          <w:sz w:val="14"/>
                          <w:lang w:val="es-CO"/>
                        </w:rPr>
                        <w:t xml:space="preserve">Tipos de pqrsf. </w:t>
                      </w:r>
                      <w:r>
                        <w:rPr>
                          <w:sz w:val="14"/>
                          <w:lang w:val="es-CO"/>
                        </w:rPr>
                        <w:t xml:space="preserve">Comparativo 2019-2020 Fuente Estadísticas </w:t>
                      </w:r>
                      <w:r w:rsidRPr="00826837">
                        <w:rPr>
                          <w:sz w:val="14"/>
                          <w:lang w:val="es-CO"/>
                        </w:rPr>
                        <w:t>oficina SIAU</w:t>
                      </w:r>
                    </w:p>
                  </w:txbxContent>
                </v:textbox>
              </v:shape>
            </w:pict>
          </mc:Fallback>
        </mc:AlternateContent>
      </w:r>
    </w:p>
    <w:p w:rsidR="00D723BF" w:rsidRDefault="00D723BF" w:rsidP="00D723BF">
      <w:pPr>
        <w:pStyle w:val="Prrafodelista"/>
        <w:spacing w:after="200"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95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2410"/>
        <w:gridCol w:w="1843"/>
        <w:gridCol w:w="1636"/>
        <w:gridCol w:w="1920"/>
        <w:gridCol w:w="1405"/>
        <w:gridCol w:w="315"/>
      </w:tblGrid>
      <w:tr w:rsidR="00D723BF" w:rsidRPr="0068065C" w:rsidTr="00D723BF">
        <w:trPr>
          <w:trHeight w:val="645"/>
        </w:trPr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CAUSAS PQRS: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 TRIMESTRE 2019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 TRIMESTRE 2020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Felicitación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Insatisfacción por el servicio prestado (remisiones, diagnósticos y tratamientos).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 trato por parte de los funcionarios de salud.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Demora en la asignación de citas por medicina general y/o especializada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Demora en la atención de cita por medicina general.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solicitud de personal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Inadecuadas instalaciones locativas o daño en mobiliario.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Afiliación (multiafiliación, no asegurados, novedades en las bases de datos).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otras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Demora en la atención de cita por medicina especializada.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Demora en la entrega de medicamentos.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 trato por parte de los usuarios a los funcionarios de salud.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Insatisfacción por procedimientos médicos inconclusos.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Demora en la atención de urgencias.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Negación en la atención del servicio de urgencias.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Insuficiencia de equipos médicos y deterioro de los mismos.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Demora en la asignación y/o entrega de ayudas diagnósticas (laboratorio, rx, ecografías,etc)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D723BF" w:rsidRPr="0068065C" w:rsidTr="00D723BF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Negación o demora en la prestación del servicio de ambulancia.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D723BF" w:rsidRPr="0068065C" w:rsidTr="00D723BF">
        <w:trPr>
          <w:trHeight w:val="315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23BF" w:rsidRPr="0068065C" w:rsidRDefault="00D723BF" w:rsidP="004D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236</w:t>
            </w:r>
          </w:p>
        </w:tc>
      </w:tr>
      <w:tr w:rsidR="00D723BF" w:rsidRPr="006C28FB" w:rsidTr="00D723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5" w:type="dxa"/>
          <w:wAfter w:w="315" w:type="dxa"/>
          <w:trHeight w:val="285"/>
          <w:jc w:val="center"/>
        </w:trPr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SEGUIMIENTO A QUEJAS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CANTIDAD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PLAN MEJORA</w:t>
            </w:r>
          </w:p>
        </w:tc>
      </w:tr>
      <w:tr w:rsidR="00D723BF" w:rsidRPr="006C28FB" w:rsidTr="00D723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5" w:type="dxa"/>
          <w:wAfter w:w="315" w:type="dxa"/>
          <w:trHeight w:val="994"/>
          <w:jc w:val="center"/>
        </w:trPr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OPORTUNIDAD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</w:t>
            </w:r>
          </w:p>
        </w:tc>
        <w:tc>
          <w:tcPr>
            <w:tcW w:w="496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● Se realizó capacitación, orientación y se incentivó a los usuarios a utilizar el agendamiento de citas web</w:t>
            </w:r>
            <w:r w:rsidRPr="006C28FB">
              <w:rPr>
                <w:rFonts w:ascii="Arial" w:hAnsi="Arial" w:cs="Arial"/>
                <w:color w:val="000000"/>
                <w:sz w:val="20"/>
              </w:rPr>
              <w:br/>
              <w:t>● se reorganizo personal en urgencias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y centros de salud</w:t>
            </w:r>
          </w:p>
        </w:tc>
      </w:tr>
      <w:tr w:rsidR="00D723BF" w:rsidRPr="006C28FB" w:rsidTr="00D723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5" w:type="dxa"/>
          <w:wAfter w:w="315" w:type="dxa"/>
          <w:trHeight w:val="578"/>
          <w:jc w:val="center"/>
        </w:trPr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MALTRATO USUARIOS Y FUNCIONARIOS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496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● Generación, divulgación y aplicación de políticas de atención al ciudadano, humanización, discapacidad</w:t>
            </w:r>
          </w:p>
        </w:tc>
      </w:tr>
      <w:tr w:rsidR="00D723BF" w:rsidRPr="006C28FB" w:rsidTr="00D723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5" w:type="dxa"/>
          <w:wAfter w:w="315" w:type="dxa"/>
          <w:trHeight w:val="675"/>
          <w:jc w:val="center"/>
        </w:trPr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SATISFACCION DEL SERVICIO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496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● se socializo portafolio de servicios.</w:t>
            </w:r>
            <w:r w:rsidRPr="006C28FB">
              <w:rPr>
                <w:rFonts w:ascii="Arial" w:hAnsi="Arial" w:cs="Arial"/>
                <w:color w:val="000000"/>
                <w:sz w:val="20"/>
              </w:rPr>
              <w:br/>
              <w:t>● Se capacito a los usuarios en temas de triage</w:t>
            </w:r>
            <w:r>
              <w:rPr>
                <w:rFonts w:ascii="Arial" w:hAnsi="Arial" w:cs="Arial"/>
                <w:color w:val="000000"/>
                <w:sz w:val="20"/>
              </w:rPr>
              <w:t>, deberes y derechos y políticas de la ese Isabu.</w:t>
            </w:r>
          </w:p>
        </w:tc>
      </w:tr>
      <w:tr w:rsidR="00D723BF" w:rsidRPr="006C28FB" w:rsidTr="00D723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5" w:type="dxa"/>
          <w:wAfter w:w="315" w:type="dxa"/>
          <w:trHeight w:val="300"/>
          <w:jc w:val="center"/>
        </w:trPr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3BF" w:rsidRPr="006C28FB" w:rsidRDefault="00D723BF" w:rsidP="004D4A3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236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23BF" w:rsidRPr="006C28FB" w:rsidRDefault="00D723BF" w:rsidP="004D4A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D723BF" w:rsidRDefault="00D723BF" w:rsidP="00D723BF">
      <w:pPr>
        <w:rPr>
          <w:rFonts w:ascii="Arial" w:hAnsi="Arial" w:cs="Arial"/>
        </w:rPr>
      </w:pPr>
    </w:p>
    <w:p w:rsidR="00D723BF" w:rsidRPr="005E526D" w:rsidRDefault="00D723BF" w:rsidP="00D723B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En el primer trimestre 2020</w:t>
      </w:r>
      <w:r w:rsidRPr="005E526D">
        <w:rPr>
          <w:rFonts w:ascii="Arial" w:hAnsi="Arial" w:cs="Arial"/>
        </w:rPr>
        <w:t xml:space="preserve"> se realizaron planes de mejoramiento tendientes a disminuir las pqrs y mejorar la satisfacción del servicio.</w:t>
      </w:r>
    </w:p>
    <w:p w:rsidR="00D723BF" w:rsidRPr="005E526D" w:rsidRDefault="00D723BF" w:rsidP="00D723BF">
      <w:pPr>
        <w:pStyle w:val="Prrafodelista"/>
        <w:numPr>
          <w:ilvl w:val="0"/>
          <w:numId w:val="2"/>
        </w:numPr>
        <w:ind w:left="709" w:hanging="425"/>
        <w:rPr>
          <w:rFonts w:ascii="Arial" w:hAnsi="Arial" w:cs="Arial"/>
        </w:rPr>
      </w:pPr>
      <w:r w:rsidRPr="005E526D">
        <w:rPr>
          <w:rFonts w:ascii="Arial" w:hAnsi="Arial" w:cs="Arial"/>
        </w:rPr>
        <w:t xml:space="preserve">Capacitaciones en servicio al cliente </w:t>
      </w:r>
    </w:p>
    <w:p w:rsidR="00D723BF" w:rsidRPr="005E526D" w:rsidRDefault="00D723BF" w:rsidP="00D723BF">
      <w:pPr>
        <w:pStyle w:val="Prrafodelista"/>
        <w:numPr>
          <w:ilvl w:val="0"/>
          <w:numId w:val="2"/>
        </w:numPr>
        <w:ind w:left="709" w:hanging="425"/>
        <w:rPr>
          <w:rFonts w:ascii="Arial" w:hAnsi="Arial" w:cs="Arial"/>
        </w:rPr>
      </w:pPr>
      <w:r w:rsidRPr="005E526D">
        <w:rPr>
          <w:rFonts w:ascii="Arial" w:hAnsi="Arial" w:cs="Arial"/>
        </w:rPr>
        <w:t>Generación, divulgación y aplicación de políticas de atención al ciudadano, humanización, discapacidad.</w:t>
      </w:r>
    </w:p>
    <w:p w:rsidR="00D723BF" w:rsidRDefault="00D723BF" w:rsidP="00D723B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Capacitación y motivación a uso de </w:t>
      </w:r>
      <w:r w:rsidRPr="005E526D">
        <w:rPr>
          <w:rFonts w:ascii="Arial" w:hAnsi="Arial" w:cs="Arial"/>
        </w:rPr>
        <w:t>estrategia de citas web</w:t>
      </w:r>
      <w:r>
        <w:rPr>
          <w:rFonts w:ascii="Arial" w:hAnsi="Arial" w:cs="Arial"/>
        </w:rPr>
        <w:t>.</w:t>
      </w:r>
    </w:p>
    <w:p w:rsidR="00D723BF" w:rsidRDefault="00D723BF" w:rsidP="00D723B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Estrategias de agendamiento abierto y zonificación.</w:t>
      </w:r>
    </w:p>
    <w:p w:rsidR="00D723BF" w:rsidRDefault="00D723BF" w:rsidP="00D723B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Orientación a usuarios y funcionarios en derechos y deberes.</w:t>
      </w:r>
    </w:p>
    <w:p w:rsidR="00D723BF" w:rsidRDefault="00D723BF" w:rsidP="00D723B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Capacitación a usuarios en triage, convenios y portafolio de servicios.</w:t>
      </w:r>
    </w:p>
    <w:p w:rsidR="00D723BF" w:rsidRDefault="00D723BF" w:rsidP="00D723B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Redistribución de personal por parte de los directores técnicos.</w:t>
      </w:r>
    </w:p>
    <w:p w:rsidR="00D723BF" w:rsidRDefault="00D723BF" w:rsidP="00D723BF">
      <w:pPr>
        <w:rPr>
          <w:rFonts w:ascii="Arial" w:hAnsi="Arial" w:cs="Arial"/>
        </w:rPr>
      </w:pPr>
    </w:p>
    <w:p w:rsidR="00D723BF" w:rsidRDefault="00D723BF" w:rsidP="00D723BF">
      <w:pPr>
        <w:rPr>
          <w:rFonts w:ascii="Arial" w:hAnsi="Arial" w:cs="Arial"/>
        </w:rPr>
      </w:pPr>
      <w:r>
        <w:rPr>
          <w:rFonts w:ascii="Arial" w:hAnsi="Arial" w:cs="Arial"/>
        </w:rPr>
        <w:t>Cordialmente</w:t>
      </w:r>
    </w:p>
    <w:p w:rsidR="00D723BF" w:rsidRDefault="00D723BF" w:rsidP="00D723BF">
      <w:pPr>
        <w:pStyle w:val="Sinespaciado"/>
      </w:pPr>
    </w:p>
    <w:p w:rsidR="00D723BF" w:rsidRDefault="00D723BF" w:rsidP="00D723BF">
      <w:pPr>
        <w:pStyle w:val="Sinespaciado"/>
      </w:pPr>
      <w:r>
        <w:rPr>
          <w:rFonts w:ascii="Arial Narrow" w:hAnsi="Arial Narrow"/>
          <w:b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D8FCA33" wp14:editId="204CF739">
            <wp:simplePos x="0" y="0"/>
            <wp:positionH relativeFrom="margin">
              <wp:posOffset>-287655</wp:posOffset>
            </wp:positionH>
            <wp:positionV relativeFrom="paragraph">
              <wp:posOffset>181610</wp:posOffset>
            </wp:positionV>
            <wp:extent cx="1712595" cy="628650"/>
            <wp:effectExtent l="0" t="0" r="1905" b="0"/>
            <wp:wrapTopAndBottom/>
            <wp:docPr id="2" name="Imagen 2" descr="C:\Users\HLNCAJLAB01\Downloads\91288840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NCAJLAB01\Downloads\91288840F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BF" w:rsidRDefault="00D723BF" w:rsidP="00D723BF">
      <w:pPr>
        <w:pStyle w:val="Sinespaciado"/>
      </w:pPr>
      <w:r>
        <w:t>JUAN VICENTE SILVA</w:t>
      </w:r>
    </w:p>
    <w:p w:rsidR="00D723BF" w:rsidRPr="00405DB5" w:rsidRDefault="00D723BF" w:rsidP="00D723BF">
      <w:pPr>
        <w:pStyle w:val="Sinespaciado"/>
      </w:pPr>
      <w:r w:rsidRPr="00405DB5">
        <w:t>Profesional Especializado E.S.E ISABU</w:t>
      </w:r>
    </w:p>
    <w:p w:rsidR="00D723BF" w:rsidRPr="00405DB5" w:rsidRDefault="00D723BF" w:rsidP="00D723BF">
      <w:pPr>
        <w:pStyle w:val="Sinespaciado"/>
      </w:pPr>
      <w:r w:rsidRPr="00405DB5">
        <w:t>líder of</w:t>
      </w:r>
      <w:r>
        <w:t>icina SIAU</w:t>
      </w:r>
    </w:p>
    <w:p w:rsidR="005148D1" w:rsidRPr="00D723BF" w:rsidRDefault="005148D1" w:rsidP="00D723BF"/>
    <w:sectPr w:rsidR="005148D1" w:rsidRPr="00D723BF" w:rsidSect="00D723BF">
      <w:headerReference w:type="default" r:id="rId13"/>
      <w:footerReference w:type="default" r:id="rId14"/>
      <w:pgSz w:w="12240" w:h="15840"/>
      <w:pgMar w:top="1417" w:right="900" w:bottom="141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D3" w:rsidRDefault="00E909D3" w:rsidP="009A6214">
      <w:pPr>
        <w:spacing w:after="0" w:line="240" w:lineRule="auto"/>
      </w:pPr>
      <w:r>
        <w:separator/>
      </w:r>
    </w:p>
  </w:endnote>
  <w:endnote w:type="continuationSeparator" w:id="0">
    <w:p w:rsidR="00E909D3" w:rsidRDefault="00E909D3" w:rsidP="009A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66" w:rsidRPr="00BF0B30" w:rsidRDefault="00BF0B30">
    <w:pPr>
      <w:pStyle w:val="Piedepgina"/>
      <w:rPr>
        <w:b/>
        <w:sz w:val="16"/>
        <w:szCs w:val="16"/>
        <w:lang w:val="es-CO"/>
      </w:rPr>
    </w:pPr>
    <w:r w:rsidRPr="00BF0B30">
      <w:rPr>
        <w:b/>
        <w:sz w:val="16"/>
        <w:szCs w:val="16"/>
        <w:lang w:val="es-CO"/>
      </w:rPr>
      <w:t>ESE-ISABU AVANZANDO CON LOS CIUDADANOS                                                                                              UIMIST</w:t>
    </w:r>
  </w:p>
  <w:p w:rsidR="00BF0B30" w:rsidRPr="00BF0B30" w:rsidRDefault="00BF0B30">
    <w:pPr>
      <w:pStyle w:val="Piedepgina"/>
      <w:rPr>
        <w:b/>
        <w:sz w:val="16"/>
        <w:szCs w:val="16"/>
        <w:lang w:val="es-CO"/>
      </w:rPr>
    </w:pPr>
    <w:r w:rsidRPr="00BF0B30">
      <w:rPr>
        <w:b/>
        <w:sz w:val="16"/>
        <w:szCs w:val="16"/>
        <w:lang w:val="es-CO"/>
      </w:rPr>
      <w:tab/>
      <w:t xml:space="preserve">                                                                                                                       </w:t>
    </w:r>
    <w:r>
      <w:rPr>
        <w:b/>
        <w:sz w:val="16"/>
        <w:szCs w:val="16"/>
        <w:lang w:val="es-CO"/>
      </w:rPr>
      <w:t xml:space="preserve">               </w:t>
    </w:r>
    <w:r w:rsidRPr="00BF0B30">
      <w:rPr>
        <w:b/>
        <w:sz w:val="16"/>
        <w:szCs w:val="16"/>
        <w:lang w:val="es-CO"/>
      </w:rPr>
      <w:t xml:space="preserve">    Carrera 21 Calle 12-02</w:t>
    </w:r>
    <w:r>
      <w:rPr>
        <w:b/>
        <w:sz w:val="16"/>
        <w:szCs w:val="16"/>
        <w:lang w:val="es-CO"/>
      </w:rPr>
      <w:t xml:space="preserve"> San Francisco</w:t>
    </w:r>
  </w:p>
  <w:p w:rsidR="00BF0B30" w:rsidRDefault="00BF0B30">
    <w:pPr>
      <w:pStyle w:val="Piedepgina"/>
      <w:rPr>
        <w:b/>
        <w:sz w:val="16"/>
        <w:szCs w:val="16"/>
        <w:lang w:val="es-CO"/>
      </w:rPr>
    </w:pPr>
    <w:r w:rsidRPr="00BF0B30">
      <w:rPr>
        <w:b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Conmu</w:t>
    </w:r>
    <w:r w:rsidR="00EE1298">
      <w:rPr>
        <w:b/>
        <w:sz w:val="16"/>
        <w:szCs w:val="16"/>
        <w:lang w:val="es-CO"/>
      </w:rPr>
      <w:t>tador:6973009-6719613</w:t>
    </w:r>
  </w:p>
  <w:p w:rsidR="00BF0B30" w:rsidRDefault="00BF0B30">
    <w:pPr>
      <w:pStyle w:val="Piedepgina"/>
      <w:rPr>
        <w:b/>
        <w:sz w:val="16"/>
        <w:szCs w:val="16"/>
        <w:lang w:val="es-CO"/>
      </w:rPr>
    </w:pPr>
    <w:r>
      <w:rPr>
        <w:b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Web: </w:t>
    </w:r>
    <w:hyperlink r:id="rId1" w:history="1">
      <w:r w:rsidRPr="00340236">
        <w:rPr>
          <w:rStyle w:val="Hipervnculo"/>
          <w:b/>
          <w:sz w:val="16"/>
          <w:szCs w:val="16"/>
          <w:lang w:val="es-CO"/>
        </w:rPr>
        <w:t>www.Isabu.gov.co</w:t>
      </w:r>
    </w:hyperlink>
  </w:p>
  <w:p w:rsidR="00BF0B30" w:rsidRPr="00BF0B30" w:rsidRDefault="00BF0B30">
    <w:pPr>
      <w:pStyle w:val="Piedepgina"/>
      <w:rPr>
        <w:b/>
        <w:sz w:val="16"/>
        <w:szCs w:val="16"/>
        <w:lang w:val="es-CO"/>
      </w:rPr>
    </w:pPr>
    <w:r>
      <w:rPr>
        <w:b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Bucaramanga, Departamento de Santander,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D3" w:rsidRDefault="00E909D3" w:rsidP="009A6214">
      <w:pPr>
        <w:spacing w:after="0" w:line="240" w:lineRule="auto"/>
      </w:pPr>
      <w:r>
        <w:separator/>
      </w:r>
    </w:p>
  </w:footnote>
  <w:footnote w:type="continuationSeparator" w:id="0">
    <w:p w:rsidR="00E909D3" w:rsidRDefault="00E909D3" w:rsidP="009A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05"/>
      <w:gridCol w:w="774"/>
      <w:gridCol w:w="1806"/>
      <w:gridCol w:w="1290"/>
      <w:gridCol w:w="1291"/>
      <w:gridCol w:w="2278"/>
      <w:gridCol w:w="988"/>
    </w:tblGrid>
    <w:tr w:rsidR="00DE0FEB" w:rsidRPr="009A6214" w:rsidTr="00AF0FD7">
      <w:tc>
        <w:tcPr>
          <w:tcW w:w="2205" w:type="dxa"/>
          <w:vMerge w:val="restart"/>
          <w:shd w:val="clear" w:color="auto" w:fill="auto"/>
          <w:vAlign w:val="center"/>
        </w:tcPr>
        <w:p w:rsidR="00DE0FEB" w:rsidRDefault="00D723BF" w:rsidP="00DE0FEB">
          <w:pPr>
            <w:pStyle w:val="Sinespaci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7BD978E7">
                <wp:simplePos x="0" y="0"/>
                <wp:positionH relativeFrom="column">
                  <wp:posOffset>-57150</wp:posOffset>
                </wp:positionH>
                <wp:positionV relativeFrom="paragraph">
                  <wp:posOffset>131445</wp:posOffset>
                </wp:positionV>
                <wp:extent cx="1334135" cy="514985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E0FEB" w:rsidRDefault="00DE0FEB" w:rsidP="00DE0FEB">
          <w:pPr>
            <w:pStyle w:val="Sinespaciad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             </w:t>
          </w:r>
        </w:p>
        <w:p w:rsidR="00DE0FEB" w:rsidRDefault="00DE0FEB" w:rsidP="00DE0FEB">
          <w:pPr>
            <w:pStyle w:val="Sinespaciado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                          </w:t>
          </w:r>
          <w:r w:rsidRPr="00C62728">
            <w:rPr>
              <w:rFonts w:ascii="Arial Narrow" w:hAnsi="Arial Narrow" w:cs="Arial"/>
              <w:sz w:val="16"/>
              <w:szCs w:val="16"/>
            </w:rPr>
            <w:t>Nit: 800.084.206-</w:t>
          </w:r>
        </w:p>
        <w:p w:rsidR="00DE0FEB" w:rsidRDefault="00DE0FEB" w:rsidP="00DE0FEB"/>
        <w:p w:rsidR="00DE0FEB" w:rsidRPr="00C62728" w:rsidRDefault="00DE0FEB" w:rsidP="00DE0FEB">
          <w:pPr>
            <w:rPr>
              <w:rFonts w:ascii="Arial Narrow" w:hAnsi="Arial Narrow"/>
              <w:b/>
              <w:sz w:val="16"/>
              <w:szCs w:val="16"/>
            </w:rPr>
          </w:pPr>
          <w:r>
            <w:t xml:space="preserve">                 </w:t>
          </w:r>
          <w:r w:rsidRPr="00C62728">
            <w:rPr>
              <w:rFonts w:ascii="Arial Narrow" w:hAnsi="Arial Narrow"/>
              <w:b/>
              <w:sz w:val="16"/>
              <w:szCs w:val="16"/>
            </w:rPr>
            <w:t>Nit: 800.084.206-2</w:t>
          </w:r>
        </w:p>
      </w:tc>
      <w:tc>
        <w:tcPr>
          <w:tcW w:w="2580" w:type="dxa"/>
          <w:gridSpan w:val="2"/>
          <w:vMerge w:val="restart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6"/>
              <w:szCs w:val="16"/>
              <w:lang w:val="es-CO" w:eastAsia="x-none"/>
            </w:rPr>
          </w:pPr>
        </w:p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6"/>
              <w:szCs w:val="16"/>
              <w:lang w:val="es-CO" w:eastAsia="x-none"/>
            </w:rPr>
          </w:pPr>
        </w:p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24"/>
              <w:szCs w:val="24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24"/>
              <w:szCs w:val="24"/>
              <w:lang w:val="es-CO" w:eastAsia="x-none"/>
            </w:rPr>
            <w:t>COMUNICACIONES</w:t>
          </w:r>
        </w:p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6"/>
              <w:szCs w:val="16"/>
              <w:lang w:val="es-CO" w:eastAsia="x-none"/>
            </w:rPr>
          </w:pPr>
        </w:p>
      </w:tc>
      <w:tc>
        <w:tcPr>
          <w:tcW w:w="1290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Elaboro</w:t>
          </w:r>
        </w:p>
      </w:tc>
      <w:tc>
        <w:tcPr>
          <w:tcW w:w="1291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</w:p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04/01/2019</w:t>
          </w:r>
        </w:p>
      </w:tc>
      <w:tc>
        <w:tcPr>
          <w:tcW w:w="3266" w:type="dxa"/>
          <w:gridSpan w:val="2"/>
          <w:shd w:val="clear" w:color="auto" w:fill="auto"/>
        </w:tcPr>
        <w:p w:rsidR="00DE0FEB" w:rsidRPr="009A6214" w:rsidRDefault="007327C1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Gestión de Calidad</w:t>
          </w:r>
        </w:p>
      </w:tc>
    </w:tr>
    <w:tr w:rsidR="00DE0FEB" w:rsidRPr="009A6214" w:rsidTr="00F64F2D">
      <w:trPr>
        <w:trHeight w:val="326"/>
      </w:trPr>
      <w:tc>
        <w:tcPr>
          <w:tcW w:w="2205" w:type="dxa"/>
          <w:vMerge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val="es-CO" w:eastAsia="x-none"/>
            </w:rPr>
          </w:pPr>
        </w:p>
      </w:tc>
      <w:tc>
        <w:tcPr>
          <w:tcW w:w="2580" w:type="dxa"/>
          <w:gridSpan w:val="2"/>
          <w:vMerge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  <w:lang w:val="es-CO" w:eastAsia="x-none"/>
            </w:rPr>
          </w:pPr>
        </w:p>
      </w:tc>
      <w:tc>
        <w:tcPr>
          <w:tcW w:w="1290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Revisó:</w:t>
          </w:r>
        </w:p>
      </w:tc>
      <w:tc>
        <w:tcPr>
          <w:tcW w:w="1291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</w:p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04/01/2019</w:t>
          </w:r>
        </w:p>
      </w:tc>
      <w:tc>
        <w:tcPr>
          <w:tcW w:w="3266" w:type="dxa"/>
          <w:gridSpan w:val="2"/>
          <w:shd w:val="clear" w:color="auto" w:fill="auto"/>
        </w:tcPr>
        <w:p w:rsidR="00DE0FEB" w:rsidRPr="009A6214" w:rsidRDefault="00EE1298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 xml:space="preserve">Gestión de </w:t>
          </w:r>
          <w:r w:rsidR="005522F9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 xml:space="preserve"> Calidad </w:t>
          </w:r>
        </w:p>
      </w:tc>
    </w:tr>
    <w:tr w:rsidR="00DE0FEB" w:rsidRPr="002E20BC" w:rsidTr="00F64F2D">
      <w:tc>
        <w:tcPr>
          <w:tcW w:w="2205" w:type="dxa"/>
          <w:vMerge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val="es-CO" w:eastAsia="x-none"/>
            </w:rPr>
          </w:pPr>
        </w:p>
      </w:tc>
      <w:tc>
        <w:tcPr>
          <w:tcW w:w="2580" w:type="dxa"/>
          <w:gridSpan w:val="2"/>
          <w:vMerge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  <w:lang w:val="es-CO" w:eastAsia="x-none"/>
            </w:rPr>
          </w:pPr>
        </w:p>
      </w:tc>
      <w:tc>
        <w:tcPr>
          <w:tcW w:w="1290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Aprobó:</w:t>
          </w:r>
        </w:p>
      </w:tc>
      <w:tc>
        <w:tcPr>
          <w:tcW w:w="1291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</w:p>
        <w:p w:rsidR="00DE0FEB" w:rsidRPr="009A6214" w:rsidRDefault="00B01CF6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1/04</w:t>
          </w:r>
          <w:r w:rsidR="00DE0FEB"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/2019</w:t>
          </w:r>
        </w:p>
      </w:tc>
      <w:tc>
        <w:tcPr>
          <w:tcW w:w="3266" w:type="dxa"/>
          <w:gridSpan w:val="2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Comité Institucional de G</w:t>
          </w:r>
          <w:r w:rsidR="005522F9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estión y Desempeño (CIGD)#</w:t>
          </w:r>
          <w:r w:rsidR="00BB4C95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5 2019</w:t>
          </w:r>
        </w:p>
      </w:tc>
    </w:tr>
    <w:tr w:rsidR="00DE0FEB" w:rsidRPr="009A6214" w:rsidTr="00F64F2D">
      <w:trPr>
        <w:trHeight w:val="280"/>
      </w:trPr>
      <w:tc>
        <w:tcPr>
          <w:tcW w:w="2205" w:type="dxa"/>
          <w:vMerge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val="es-CO" w:eastAsia="x-none"/>
            </w:rPr>
          </w:pPr>
        </w:p>
      </w:tc>
      <w:tc>
        <w:tcPr>
          <w:tcW w:w="774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Código:</w:t>
          </w:r>
        </w:p>
      </w:tc>
      <w:tc>
        <w:tcPr>
          <w:tcW w:w="1806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F-</w:t>
          </w:r>
          <w:r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1400-27</w:t>
          </w:r>
        </w:p>
      </w:tc>
      <w:tc>
        <w:tcPr>
          <w:tcW w:w="1290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Versión</w:t>
          </w:r>
        </w:p>
      </w:tc>
      <w:tc>
        <w:tcPr>
          <w:tcW w:w="1291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1.0</w:t>
          </w:r>
        </w:p>
      </w:tc>
      <w:tc>
        <w:tcPr>
          <w:tcW w:w="2278" w:type="dxa"/>
          <w:shd w:val="clear" w:color="auto" w:fill="auto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b/>
              <w:sz w:val="18"/>
              <w:szCs w:val="18"/>
              <w:lang w:val="es-CO" w:eastAsia="x-none"/>
            </w:rPr>
            <w:t>Página:</w:t>
          </w:r>
        </w:p>
      </w:tc>
      <w:tc>
        <w:tcPr>
          <w:tcW w:w="988" w:type="dxa"/>
          <w:shd w:val="clear" w:color="auto" w:fill="auto"/>
          <w:vAlign w:val="center"/>
        </w:tcPr>
        <w:p w:rsidR="00DE0FEB" w:rsidRPr="009A6214" w:rsidRDefault="00DE0FEB" w:rsidP="00DE0F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</w:pP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fldChar w:fldCharType="begin"/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instrText xml:space="preserve">PAGE  </w:instrText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fldChar w:fldCharType="separate"/>
          </w:r>
          <w:r w:rsidR="00D723BF">
            <w:rPr>
              <w:rFonts w:ascii="Arial Narrow" w:eastAsia="Times New Roman" w:hAnsi="Arial Narrow" w:cs="Arial"/>
              <w:noProof/>
              <w:sz w:val="24"/>
              <w:szCs w:val="24"/>
              <w:lang w:val="es-CO" w:eastAsia="x-none"/>
            </w:rPr>
            <w:t>1</w:t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fldChar w:fldCharType="end"/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t>/</w:t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fldChar w:fldCharType="begin"/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instrText xml:space="preserve"> NUMPAGES </w:instrText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fldChar w:fldCharType="separate"/>
          </w:r>
          <w:r w:rsidR="00D723BF">
            <w:rPr>
              <w:rFonts w:ascii="Arial Narrow" w:eastAsia="Times New Roman" w:hAnsi="Arial Narrow" w:cs="Arial"/>
              <w:noProof/>
              <w:sz w:val="24"/>
              <w:szCs w:val="24"/>
              <w:lang w:val="es-CO" w:eastAsia="x-none"/>
            </w:rPr>
            <w:t>3</w:t>
          </w:r>
          <w:r w:rsidRPr="009A6214">
            <w:rPr>
              <w:rFonts w:ascii="Arial Narrow" w:eastAsia="Times New Roman" w:hAnsi="Arial Narrow" w:cs="Arial"/>
              <w:sz w:val="24"/>
              <w:szCs w:val="24"/>
              <w:lang w:val="es-CO" w:eastAsia="x-none"/>
            </w:rPr>
            <w:fldChar w:fldCharType="end"/>
          </w:r>
        </w:p>
      </w:tc>
    </w:tr>
  </w:tbl>
  <w:sdt>
    <w:sdtPr>
      <w:id w:val="-1976355245"/>
      <w:docPartObj>
        <w:docPartGallery w:val="Watermarks"/>
        <w:docPartUnique/>
      </w:docPartObj>
    </w:sdtPr>
    <w:sdtEndPr/>
    <w:sdtContent>
      <w:p w:rsidR="009A6214" w:rsidRPr="009A6214" w:rsidRDefault="00E909D3" w:rsidP="009A6214">
        <w:pPr>
          <w:pStyle w:val="Encabezado"/>
        </w:pPr>
        <w:r>
          <w:rPr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0888470" o:spid="_x0000_s2050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98E"/>
    <w:multiLevelType w:val="hybridMultilevel"/>
    <w:tmpl w:val="9DCE9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6397F"/>
    <w:multiLevelType w:val="hybridMultilevel"/>
    <w:tmpl w:val="72F8F14E"/>
    <w:lvl w:ilvl="0" w:tplc="867E1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4"/>
    <w:rsid w:val="000973C0"/>
    <w:rsid w:val="00100880"/>
    <w:rsid w:val="002E20BC"/>
    <w:rsid w:val="00387E11"/>
    <w:rsid w:val="003D0F27"/>
    <w:rsid w:val="005148D1"/>
    <w:rsid w:val="005522F9"/>
    <w:rsid w:val="005706EC"/>
    <w:rsid w:val="007327C1"/>
    <w:rsid w:val="0077155D"/>
    <w:rsid w:val="00804297"/>
    <w:rsid w:val="00866B7E"/>
    <w:rsid w:val="00871666"/>
    <w:rsid w:val="009358E0"/>
    <w:rsid w:val="00972CBB"/>
    <w:rsid w:val="009A6214"/>
    <w:rsid w:val="009E3AFB"/>
    <w:rsid w:val="00AC0227"/>
    <w:rsid w:val="00B01CF6"/>
    <w:rsid w:val="00B07AC2"/>
    <w:rsid w:val="00B52266"/>
    <w:rsid w:val="00B672BB"/>
    <w:rsid w:val="00BB4C95"/>
    <w:rsid w:val="00BF0B30"/>
    <w:rsid w:val="00D16DC8"/>
    <w:rsid w:val="00D723BF"/>
    <w:rsid w:val="00DE0FEB"/>
    <w:rsid w:val="00E319F3"/>
    <w:rsid w:val="00E909D3"/>
    <w:rsid w:val="00EE1298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F80BD5"/>
  <w15:docId w15:val="{3F702810-5D34-4979-8B92-A59B9BF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B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14"/>
  </w:style>
  <w:style w:type="paragraph" w:styleId="Piedepgina">
    <w:name w:val="footer"/>
    <w:basedOn w:val="Normal"/>
    <w:link w:val="PiedepginaCar"/>
    <w:uiPriority w:val="99"/>
    <w:unhideWhenUsed/>
    <w:rsid w:val="009A6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14"/>
  </w:style>
  <w:style w:type="character" w:styleId="Hipervnculo">
    <w:name w:val="Hyperlink"/>
    <w:basedOn w:val="Fuentedeprrafopredeter"/>
    <w:uiPriority w:val="99"/>
    <w:unhideWhenUsed/>
    <w:rsid w:val="00BF0B3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E0FE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E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23BF"/>
    <w:pPr>
      <w:spacing w:after="160" w:line="259" w:lineRule="auto"/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D723BF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u.gov.co/isabu/contactenos-pqrsf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abu.gov.co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atencionalusuario@isabu.gov.c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bu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'PQRS 1 TRI'!$D$1</c:f>
              <c:strCache>
                <c:ptCount val="1"/>
                <c:pt idx="0">
                  <c:v>PORCENTAJE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1 TRI'!$A$2:$A$6</c:f>
              <c:strCache>
                <c:ptCount val="5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</c:strCache>
            </c:strRef>
          </c:cat>
          <c:val>
            <c:numRef>
              <c:f>'PQRS 1 TRI'!$D$2:$D$6</c:f>
              <c:numCache>
                <c:formatCode>0%</c:formatCode>
                <c:ptCount val="5"/>
                <c:pt idx="0">
                  <c:v>0.19</c:v>
                </c:pt>
                <c:pt idx="1">
                  <c:v>0.16</c:v>
                </c:pt>
                <c:pt idx="2">
                  <c:v>0.49</c:v>
                </c:pt>
                <c:pt idx="3">
                  <c:v>7.0000000000000007E-2</c:v>
                </c:pt>
                <c:pt idx="4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5-4C30-BAD4-546D7841E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1521296"/>
        <c:axId val="751526288"/>
      </c:barChart>
      <c:catAx>
        <c:axId val="75152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51526288"/>
        <c:crosses val="autoZero"/>
        <c:auto val="1"/>
        <c:lblAlgn val="ctr"/>
        <c:lblOffset val="100"/>
        <c:noMultiLvlLbl val="0"/>
      </c:catAx>
      <c:valAx>
        <c:axId val="75152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5152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PQRS 1 TRIMESTRE 2019- 2020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'PQRS 1 TRI'!$B$1</c:f>
              <c:strCache>
                <c:ptCount val="1"/>
                <c:pt idx="0">
                  <c:v>TOTAL  1 TRIMESTRE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1 TRI'!$A$2:$A$7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'PQRS 1 TRI'!$B$2:$B$7</c:f>
              <c:numCache>
                <c:formatCode>General</c:formatCode>
                <c:ptCount val="6"/>
                <c:pt idx="0">
                  <c:v>61</c:v>
                </c:pt>
                <c:pt idx="1">
                  <c:v>22</c:v>
                </c:pt>
                <c:pt idx="2">
                  <c:v>81</c:v>
                </c:pt>
                <c:pt idx="3">
                  <c:v>4</c:v>
                </c:pt>
                <c:pt idx="4">
                  <c:v>22</c:v>
                </c:pt>
                <c:pt idx="5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8-48CE-ADEB-C4A7E9ECB9F6}"/>
            </c:ext>
          </c:extLst>
        </c:ser>
        <c:ser>
          <c:idx val="1"/>
          <c:order val="1"/>
          <c:tx>
            <c:strRef>
              <c:f>'PQRS 1 TRI'!$C$1</c:f>
              <c:strCache>
                <c:ptCount val="1"/>
                <c:pt idx="0">
                  <c:v>TOTAL  1 TRIMESTRE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1 TRI'!$A$2:$A$7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'PQRS 1 TRI'!$C$2:$C$7</c:f>
              <c:numCache>
                <c:formatCode>General</c:formatCode>
                <c:ptCount val="6"/>
                <c:pt idx="0">
                  <c:v>46</c:v>
                </c:pt>
                <c:pt idx="1">
                  <c:v>38</c:v>
                </c:pt>
                <c:pt idx="2">
                  <c:v>115</c:v>
                </c:pt>
                <c:pt idx="3">
                  <c:v>17</c:v>
                </c:pt>
                <c:pt idx="4">
                  <c:v>20</c:v>
                </c:pt>
                <c:pt idx="5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A8-48CE-ADEB-C4A7E9ECB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2669328"/>
        <c:axId val="882668912"/>
      </c:barChart>
      <c:catAx>
        <c:axId val="88266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82668912"/>
        <c:crosses val="autoZero"/>
        <c:auto val="1"/>
        <c:lblAlgn val="ctr"/>
        <c:lblOffset val="100"/>
        <c:noMultiLvlLbl val="0"/>
      </c:catAx>
      <c:valAx>
        <c:axId val="88266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8266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juanse2610@outlook.es</cp:lastModifiedBy>
  <cp:revision>2</cp:revision>
  <cp:lastPrinted>2019-07-17T19:43:00Z</cp:lastPrinted>
  <dcterms:created xsi:type="dcterms:W3CDTF">2020-04-07T23:00:00Z</dcterms:created>
  <dcterms:modified xsi:type="dcterms:W3CDTF">2020-04-07T23:00:00Z</dcterms:modified>
</cp:coreProperties>
</file>